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BD8" w:rsidRDefault="00FD7BD8">
      <w:pPr>
        <w:rPr>
          <w:sz w:val="32"/>
        </w:rPr>
      </w:pPr>
    </w:p>
    <w:p w:rsidR="00E23120" w:rsidRPr="00FD7BD8" w:rsidRDefault="00FD7BD8">
      <w:pPr>
        <w:rPr>
          <w:i/>
          <w:sz w:val="32"/>
        </w:rPr>
      </w:pPr>
      <w:r w:rsidRPr="00FD7BD8">
        <w:rPr>
          <w:i/>
          <w:sz w:val="32"/>
        </w:rPr>
        <w:t>De camping van 1938 tot heden</w:t>
      </w:r>
    </w:p>
    <w:p w:rsidR="00E23120" w:rsidRPr="00FD7BD8" w:rsidRDefault="00E23120">
      <w:pPr>
        <w:rPr>
          <w:i/>
          <w:sz w:val="32"/>
        </w:rPr>
      </w:pPr>
    </w:p>
    <w:p w:rsidR="00FD7BD8" w:rsidRDefault="00A02355">
      <w:pPr>
        <w:rPr>
          <w:i/>
          <w:sz w:val="32"/>
        </w:rPr>
      </w:pPr>
      <w:r>
        <w:rPr>
          <w:i/>
          <w:sz w:val="32"/>
        </w:rPr>
        <w:t>Camping Schuit, zoals het terrein</w:t>
      </w:r>
      <w:r w:rsidR="009C65F6">
        <w:rPr>
          <w:i/>
          <w:sz w:val="32"/>
        </w:rPr>
        <w:t xml:space="preserve"> </w:t>
      </w:r>
      <w:r w:rsidR="00FD7BD8">
        <w:rPr>
          <w:i/>
          <w:sz w:val="32"/>
        </w:rPr>
        <w:t>aanvankelijk heette</w:t>
      </w:r>
      <w:r w:rsidR="00E23120" w:rsidRPr="00FD7BD8">
        <w:rPr>
          <w:i/>
          <w:sz w:val="32"/>
        </w:rPr>
        <w:t xml:space="preserve">, is </w:t>
      </w:r>
      <w:r w:rsidR="00FD7BD8" w:rsidRPr="00FD7BD8">
        <w:rPr>
          <w:i/>
          <w:sz w:val="32"/>
        </w:rPr>
        <w:t xml:space="preserve">in 1938 </w:t>
      </w:r>
      <w:r w:rsidR="00FD7BD8">
        <w:rPr>
          <w:i/>
          <w:sz w:val="32"/>
        </w:rPr>
        <w:t>gestart. Lau en Bert</w:t>
      </w:r>
      <w:r w:rsidR="00EB3668">
        <w:rPr>
          <w:i/>
          <w:sz w:val="32"/>
        </w:rPr>
        <w:t>h</w:t>
      </w:r>
      <w:r w:rsidR="00FD7BD8">
        <w:rPr>
          <w:i/>
          <w:sz w:val="32"/>
        </w:rPr>
        <w:t xml:space="preserve">a Schuit, die in het stenen huis </w:t>
      </w:r>
      <w:r w:rsidR="00CF64B4">
        <w:rPr>
          <w:i/>
          <w:sz w:val="32"/>
        </w:rPr>
        <w:t>aa</w:t>
      </w:r>
      <w:r w:rsidR="00FD7BD8">
        <w:rPr>
          <w:i/>
          <w:sz w:val="32"/>
        </w:rPr>
        <w:t xml:space="preserve">n het begin van de camping woonden, </w:t>
      </w:r>
      <w:r w:rsidR="00EB3668">
        <w:rPr>
          <w:i/>
          <w:sz w:val="32"/>
        </w:rPr>
        <w:t xml:space="preserve">bezaten </w:t>
      </w:r>
      <w:r w:rsidR="00FD7BD8">
        <w:rPr>
          <w:i/>
          <w:sz w:val="32"/>
        </w:rPr>
        <w:t>behalve het café Sint</w:t>
      </w:r>
      <w:r w:rsidR="00956CBC">
        <w:rPr>
          <w:i/>
          <w:sz w:val="32"/>
        </w:rPr>
        <w:t>-</w:t>
      </w:r>
      <w:r w:rsidR="00FD7BD8">
        <w:rPr>
          <w:i/>
          <w:sz w:val="32"/>
        </w:rPr>
        <w:t xml:space="preserve">Adelbertus ook wat vee en het omringende bollenland. Lau Schuit was daarnaast postbode. </w:t>
      </w:r>
    </w:p>
    <w:p w:rsidR="00FD7BD8" w:rsidRDefault="00EB3668">
      <w:pPr>
        <w:rPr>
          <w:i/>
          <w:sz w:val="32"/>
        </w:rPr>
      </w:pPr>
      <w:r>
        <w:rPr>
          <w:i/>
          <w:sz w:val="32"/>
        </w:rPr>
        <w:t>De</w:t>
      </w:r>
      <w:r w:rsidR="00FD7BD8">
        <w:rPr>
          <w:i/>
          <w:sz w:val="32"/>
        </w:rPr>
        <w:t xml:space="preserve"> camping </w:t>
      </w:r>
      <w:r>
        <w:rPr>
          <w:i/>
          <w:sz w:val="32"/>
        </w:rPr>
        <w:t>startte bij toeval</w:t>
      </w:r>
      <w:r w:rsidR="00FD7BD8">
        <w:rPr>
          <w:i/>
          <w:sz w:val="32"/>
        </w:rPr>
        <w:t xml:space="preserve">. In 1938 werden </w:t>
      </w:r>
      <w:r>
        <w:rPr>
          <w:i/>
          <w:sz w:val="32"/>
        </w:rPr>
        <w:t xml:space="preserve">twee </w:t>
      </w:r>
      <w:r w:rsidR="00FD7BD8">
        <w:rPr>
          <w:i/>
          <w:sz w:val="32"/>
        </w:rPr>
        <w:t xml:space="preserve">wandelaars door een enorme regenbui overvallen en konden niet meer naar huis komen. Zij klopten aan bij de familie Schuit en mochten blijven slapen. </w:t>
      </w:r>
    </w:p>
    <w:p w:rsidR="00400D9F" w:rsidRDefault="00FD7BD8">
      <w:pPr>
        <w:rPr>
          <w:i/>
          <w:sz w:val="32"/>
        </w:rPr>
      </w:pPr>
      <w:r>
        <w:rPr>
          <w:i/>
          <w:sz w:val="32"/>
        </w:rPr>
        <w:t>De volgende dag waren zij zo onder de indruk van de omgevin</w:t>
      </w:r>
      <w:r w:rsidR="00956CBC">
        <w:rPr>
          <w:i/>
          <w:sz w:val="32"/>
        </w:rPr>
        <w:t xml:space="preserve">g, </w:t>
      </w:r>
      <w:r>
        <w:rPr>
          <w:i/>
          <w:sz w:val="32"/>
        </w:rPr>
        <w:t xml:space="preserve">dat ze vroegen of ze </w:t>
      </w:r>
      <w:r w:rsidR="00EA7641">
        <w:rPr>
          <w:i/>
          <w:sz w:val="32"/>
        </w:rPr>
        <w:t xml:space="preserve">op het terrein naast het café </w:t>
      </w:r>
      <w:r>
        <w:rPr>
          <w:i/>
          <w:sz w:val="32"/>
        </w:rPr>
        <w:t>hun tent mochten op</w:t>
      </w:r>
      <w:r w:rsidR="00EB3668">
        <w:rPr>
          <w:i/>
          <w:sz w:val="32"/>
        </w:rPr>
        <w:t xml:space="preserve">zetten. </w:t>
      </w:r>
      <w:r w:rsidR="00400D9F">
        <w:rPr>
          <w:i/>
          <w:sz w:val="32"/>
        </w:rPr>
        <w:t>Langza</w:t>
      </w:r>
      <w:r w:rsidR="00956CBC">
        <w:rPr>
          <w:i/>
          <w:sz w:val="32"/>
        </w:rPr>
        <w:t>merhand</w:t>
      </w:r>
      <w:r w:rsidR="00400D9F">
        <w:rPr>
          <w:i/>
          <w:sz w:val="32"/>
        </w:rPr>
        <w:t xml:space="preserve"> volgden er meer gasten en werd een stukje bollenland</w:t>
      </w:r>
      <w:r w:rsidR="00956CBC">
        <w:rPr>
          <w:i/>
          <w:sz w:val="32"/>
        </w:rPr>
        <w:t xml:space="preserve"> </w:t>
      </w:r>
      <w:r w:rsidR="00400D9F">
        <w:rPr>
          <w:i/>
          <w:sz w:val="32"/>
        </w:rPr>
        <w:t>vrijgemaa</w:t>
      </w:r>
      <w:r w:rsidR="00956CBC">
        <w:rPr>
          <w:i/>
          <w:sz w:val="32"/>
        </w:rPr>
        <w:t>kt</w:t>
      </w:r>
      <w:r w:rsidR="00400D9F">
        <w:rPr>
          <w:i/>
          <w:sz w:val="32"/>
        </w:rPr>
        <w:t xml:space="preserve"> voor een kleine kampeerplaats. </w:t>
      </w:r>
    </w:p>
    <w:p w:rsidR="00400D9F" w:rsidRDefault="00400D9F">
      <w:pPr>
        <w:rPr>
          <w:i/>
          <w:sz w:val="32"/>
        </w:rPr>
      </w:pPr>
      <w:r>
        <w:rPr>
          <w:i/>
          <w:sz w:val="32"/>
        </w:rPr>
        <w:t xml:space="preserve">In de oorlog (1940-1945) werd de camping, voor zover mogelijk, ook nog bezocht. Ook door mensen die de stad verlieten om te proberen op het platteland voedsel te bemachtigen. </w:t>
      </w:r>
    </w:p>
    <w:p w:rsidR="00A651DD" w:rsidRDefault="00400D9F">
      <w:pPr>
        <w:rPr>
          <w:i/>
          <w:sz w:val="32"/>
        </w:rPr>
      </w:pPr>
      <w:r>
        <w:rPr>
          <w:i/>
          <w:sz w:val="32"/>
        </w:rPr>
        <w:t xml:space="preserve">Na de oorlog kwamen de eerste houten huisjes. Het aantal groeide gestaag tot 79. Hetzelfde aantal dat nu op de camping staat. </w:t>
      </w:r>
      <w:r w:rsidR="00A651DD">
        <w:rPr>
          <w:i/>
          <w:sz w:val="32"/>
        </w:rPr>
        <w:t>Toen het terrein vol wa</w:t>
      </w:r>
      <w:r w:rsidR="003F1D72">
        <w:rPr>
          <w:i/>
          <w:sz w:val="32"/>
        </w:rPr>
        <w:t>s,</w:t>
      </w:r>
      <w:r w:rsidR="00A651DD">
        <w:rPr>
          <w:i/>
          <w:sz w:val="32"/>
        </w:rPr>
        <w:t xml:space="preserve"> hadden </w:t>
      </w:r>
      <w:r w:rsidR="00EB3668">
        <w:rPr>
          <w:i/>
          <w:sz w:val="32"/>
        </w:rPr>
        <w:lastRenderedPageBreak/>
        <w:t xml:space="preserve">Lau en Bertha al hun bollenland opgegeven om de huisjes op te zetten </w:t>
      </w:r>
      <w:r w:rsidR="00A651DD">
        <w:rPr>
          <w:i/>
          <w:sz w:val="32"/>
        </w:rPr>
        <w:t xml:space="preserve">en ook het vee weggedaan. Zij leefden van de opbrengsten van de camping en het café. </w:t>
      </w:r>
    </w:p>
    <w:p w:rsidR="0012473F" w:rsidRDefault="0012473F">
      <w:pPr>
        <w:rPr>
          <w:i/>
          <w:sz w:val="32"/>
        </w:rPr>
      </w:pPr>
      <w:r>
        <w:rPr>
          <w:i/>
          <w:sz w:val="32"/>
        </w:rPr>
        <w:t>In die tijd was in de huisjes geen elektriciteit, water of gas. Die voorzieningen kwamen</w:t>
      </w:r>
      <w:r w:rsidR="003F1D72">
        <w:rPr>
          <w:i/>
          <w:sz w:val="32"/>
        </w:rPr>
        <w:t xml:space="preserve"> naderhand</w:t>
      </w:r>
      <w:r>
        <w:rPr>
          <w:i/>
          <w:sz w:val="32"/>
        </w:rPr>
        <w:t xml:space="preserve">. </w:t>
      </w:r>
      <w:r w:rsidR="003F1D72">
        <w:rPr>
          <w:i/>
          <w:sz w:val="32"/>
        </w:rPr>
        <w:t>Eerst</w:t>
      </w:r>
      <w:r>
        <w:rPr>
          <w:i/>
          <w:sz w:val="32"/>
        </w:rPr>
        <w:t xml:space="preserve"> een kraantje aan het begin van elk pad. Later elektriciteit via palen op het terrein. Dat is nog goed te zien op foto’s. Uiteindelijk werd de waterleiding, met</w:t>
      </w:r>
      <w:r w:rsidR="003F1D72">
        <w:rPr>
          <w:i/>
          <w:sz w:val="32"/>
        </w:rPr>
        <w:t xml:space="preserve"> </w:t>
      </w:r>
      <w:r>
        <w:rPr>
          <w:i/>
          <w:sz w:val="32"/>
        </w:rPr>
        <w:t xml:space="preserve">hulp van de bewoners, naar elk huisje gegraven. Nog altijd gaat de waterdruk er ’s winters af om bevriezing te voorkomen. </w:t>
      </w:r>
    </w:p>
    <w:p w:rsidR="0012473F" w:rsidRDefault="0012473F">
      <w:pPr>
        <w:rPr>
          <w:i/>
          <w:sz w:val="32"/>
        </w:rPr>
      </w:pPr>
      <w:r>
        <w:rPr>
          <w:i/>
          <w:sz w:val="32"/>
        </w:rPr>
        <w:t>In de jaren na de oorlog was de verkee</w:t>
      </w:r>
      <w:r w:rsidR="00EB3668">
        <w:rPr>
          <w:i/>
          <w:sz w:val="32"/>
        </w:rPr>
        <w:t>r</w:t>
      </w:r>
      <w:r w:rsidR="00CF64B4">
        <w:rPr>
          <w:i/>
          <w:sz w:val="32"/>
        </w:rPr>
        <w:t>s</w:t>
      </w:r>
      <w:r w:rsidR="00EB3668">
        <w:rPr>
          <w:i/>
          <w:sz w:val="32"/>
        </w:rPr>
        <w:t xml:space="preserve">situatie veel simpeler dan we </w:t>
      </w:r>
      <w:r>
        <w:rPr>
          <w:i/>
          <w:sz w:val="32"/>
        </w:rPr>
        <w:t xml:space="preserve">nu gewend zijn. De meeste gasten kwamen op de fiets of brommer. Elk weekend weer. De auto’s kwamen pas in de jaren zeventig en tachtig. Nu heeft bijna elke bewoner een auto. </w:t>
      </w:r>
    </w:p>
    <w:p w:rsidR="00A651DD" w:rsidRDefault="0012473F">
      <w:pPr>
        <w:rPr>
          <w:i/>
          <w:sz w:val="32"/>
        </w:rPr>
      </w:pPr>
      <w:r>
        <w:rPr>
          <w:i/>
          <w:sz w:val="32"/>
        </w:rPr>
        <w:t xml:space="preserve">De camping werd overgenomen door Jan Schuit, de zoon van Lau en Bertha, en zijn vrouw Nel. Zij zetten het familiebedrijf voort, maar woonden zelf niet in het huis boven het </w:t>
      </w:r>
      <w:r w:rsidR="00EA7641">
        <w:rPr>
          <w:i/>
          <w:sz w:val="32"/>
        </w:rPr>
        <w:t>café</w:t>
      </w:r>
      <w:r>
        <w:rPr>
          <w:i/>
          <w:sz w:val="32"/>
        </w:rPr>
        <w:t>. Jan en Nel</w:t>
      </w:r>
      <w:r w:rsidR="00CF64B4">
        <w:rPr>
          <w:i/>
          <w:sz w:val="32"/>
        </w:rPr>
        <w:t xml:space="preserve"> bewoonden eerst een huisje op het terrein en</w:t>
      </w:r>
      <w:r>
        <w:rPr>
          <w:i/>
          <w:sz w:val="32"/>
        </w:rPr>
        <w:t xml:space="preserve"> kozen </w:t>
      </w:r>
      <w:r w:rsidR="00CF64B4">
        <w:rPr>
          <w:i/>
          <w:sz w:val="32"/>
        </w:rPr>
        <w:t xml:space="preserve">later </w:t>
      </w:r>
      <w:r>
        <w:rPr>
          <w:i/>
          <w:sz w:val="32"/>
        </w:rPr>
        <w:t xml:space="preserve">voor een huis in het dorp, op een kleine afstand van de camping. </w:t>
      </w:r>
      <w:r w:rsidR="00EA7641">
        <w:rPr>
          <w:i/>
          <w:sz w:val="32"/>
        </w:rPr>
        <w:t xml:space="preserve">Nadat de laatste Schuit was vertrokken als café-uitbater, </w:t>
      </w:r>
      <w:r w:rsidR="00BC3A75">
        <w:rPr>
          <w:i/>
          <w:sz w:val="32"/>
        </w:rPr>
        <w:t xml:space="preserve">werd de horecagelegenheid </w:t>
      </w:r>
      <w:r w:rsidR="00EA7641">
        <w:rPr>
          <w:i/>
          <w:sz w:val="32"/>
        </w:rPr>
        <w:t xml:space="preserve">verpacht. </w:t>
      </w:r>
      <w:r>
        <w:rPr>
          <w:i/>
          <w:sz w:val="32"/>
        </w:rPr>
        <w:t xml:space="preserve">Jan, die al het </w:t>
      </w:r>
      <w:r>
        <w:rPr>
          <w:i/>
          <w:sz w:val="32"/>
        </w:rPr>
        <w:lastRenderedPageBreak/>
        <w:t xml:space="preserve">onderhoud zelf deed, had </w:t>
      </w:r>
      <w:r w:rsidR="00EB3668">
        <w:rPr>
          <w:i/>
          <w:sz w:val="32"/>
        </w:rPr>
        <w:t xml:space="preserve">ook </w:t>
      </w:r>
      <w:r>
        <w:rPr>
          <w:i/>
          <w:sz w:val="32"/>
        </w:rPr>
        <w:t xml:space="preserve">een baan. Hij werkte bij de gemeente Castricum. In zijn vrije tijd was hij bijna altijd op het terrein aanwezig om de talloze klussen te doen. Nel Schuit organiseerde in de zomer vele evenementen. Zij introduceerde de kinderdag, vrouwendag en jaarlijkse </w:t>
      </w:r>
      <w:r w:rsidR="00BC3A75">
        <w:rPr>
          <w:i/>
          <w:sz w:val="32"/>
        </w:rPr>
        <w:t>barbecue.</w:t>
      </w:r>
      <w:r>
        <w:rPr>
          <w:i/>
          <w:sz w:val="32"/>
        </w:rPr>
        <w:t xml:space="preserve"> Tijdens de </w:t>
      </w:r>
      <w:r w:rsidR="00BC3A75">
        <w:rPr>
          <w:i/>
          <w:sz w:val="32"/>
        </w:rPr>
        <w:t>barbecue</w:t>
      </w:r>
      <w:r>
        <w:rPr>
          <w:i/>
          <w:sz w:val="32"/>
        </w:rPr>
        <w:t xml:space="preserve">, die nog altijd </w:t>
      </w:r>
      <w:r w:rsidR="00A651DD">
        <w:rPr>
          <w:i/>
          <w:sz w:val="32"/>
        </w:rPr>
        <w:t>in het hartje van de zomer op het Grote Veld plaatsvindt, worden ook de prijzen van de jaarlijkse loterij</w:t>
      </w:r>
      <w:r w:rsidR="00BC3A75" w:rsidRPr="00BC3A75">
        <w:rPr>
          <w:i/>
          <w:sz w:val="32"/>
        </w:rPr>
        <w:t xml:space="preserve"> </w:t>
      </w:r>
      <w:r w:rsidR="00BC3A75">
        <w:rPr>
          <w:i/>
          <w:sz w:val="32"/>
        </w:rPr>
        <w:t>uitgereikt</w:t>
      </w:r>
      <w:r w:rsidR="00A651DD">
        <w:rPr>
          <w:i/>
          <w:sz w:val="32"/>
        </w:rPr>
        <w:t xml:space="preserve">. De opbrengst van de loterij komt ten goede aan de evenementen. </w:t>
      </w:r>
    </w:p>
    <w:p w:rsidR="00A651DD" w:rsidRDefault="00A651DD">
      <w:pPr>
        <w:rPr>
          <w:i/>
          <w:sz w:val="32"/>
        </w:rPr>
      </w:pPr>
      <w:r>
        <w:rPr>
          <w:i/>
          <w:sz w:val="32"/>
        </w:rPr>
        <w:t>De camping, die werd omringd door bollenvelden</w:t>
      </w:r>
      <w:r w:rsidR="00CF64B4">
        <w:rPr>
          <w:i/>
          <w:sz w:val="32"/>
        </w:rPr>
        <w:t>,</w:t>
      </w:r>
      <w:r>
        <w:rPr>
          <w:i/>
          <w:sz w:val="32"/>
        </w:rPr>
        <w:t xml:space="preserve"> profiteerde van het natuurbeleid van de provincie. Die had besloten dat alle grond die tussen de zee en de Herenweg lag</w:t>
      </w:r>
      <w:r w:rsidR="00BC3A75">
        <w:rPr>
          <w:i/>
          <w:sz w:val="32"/>
        </w:rPr>
        <w:t>,</w:t>
      </w:r>
      <w:r>
        <w:rPr>
          <w:i/>
          <w:sz w:val="32"/>
        </w:rPr>
        <w:t xml:space="preserve"> een natuurbestemming zou krijgen. Slechts een paar huizen en vakantieterreinen mochten blijven, </w:t>
      </w:r>
      <w:r w:rsidR="00B4635B">
        <w:rPr>
          <w:i/>
          <w:sz w:val="32"/>
        </w:rPr>
        <w:t xml:space="preserve">wij </w:t>
      </w:r>
      <w:r>
        <w:rPr>
          <w:i/>
          <w:sz w:val="32"/>
        </w:rPr>
        <w:t>gelukkig ook. Langzaam verdwenen de bollen en</w:t>
      </w:r>
      <w:r w:rsidR="00F8352B">
        <w:rPr>
          <w:i/>
          <w:sz w:val="32"/>
        </w:rPr>
        <w:t xml:space="preserve"> kwam </w:t>
      </w:r>
      <w:r w:rsidR="00EB3668">
        <w:rPr>
          <w:i/>
          <w:sz w:val="32"/>
        </w:rPr>
        <w:t>er natuurland voor terug</w:t>
      </w:r>
      <w:r w:rsidR="00B4635B">
        <w:rPr>
          <w:i/>
          <w:sz w:val="32"/>
        </w:rPr>
        <w:t>,</w:t>
      </w:r>
      <w:r w:rsidR="00EB3668">
        <w:rPr>
          <w:i/>
          <w:sz w:val="32"/>
        </w:rPr>
        <w:t xml:space="preserve"> waar paarden draven,</w:t>
      </w:r>
      <w:r w:rsidR="00F8352B">
        <w:rPr>
          <w:i/>
          <w:sz w:val="32"/>
        </w:rPr>
        <w:t xml:space="preserve"> Schotse Hooglanders grazen en talloze vogels </w:t>
      </w:r>
      <w:r w:rsidR="00D022B2">
        <w:rPr>
          <w:i/>
          <w:sz w:val="32"/>
        </w:rPr>
        <w:t xml:space="preserve">uitrusten </w:t>
      </w:r>
      <w:r w:rsidR="00F8352B">
        <w:rPr>
          <w:i/>
          <w:sz w:val="32"/>
        </w:rPr>
        <w:t>in de p</w:t>
      </w:r>
      <w:r w:rsidR="00D022B2">
        <w:rPr>
          <w:i/>
          <w:sz w:val="32"/>
        </w:rPr>
        <w:t>oeltjes</w:t>
      </w:r>
      <w:r w:rsidR="00F8352B">
        <w:rPr>
          <w:i/>
          <w:sz w:val="32"/>
        </w:rPr>
        <w:t xml:space="preserve">. </w:t>
      </w:r>
    </w:p>
    <w:p w:rsidR="00A651DD" w:rsidRDefault="00A651DD">
      <w:pPr>
        <w:rPr>
          <w:i/>
          <w:sz w:val="32"/>
        </w:rPr>
      </w:pPr>
      <w:r>
        <w:rPr>
          <w:i/>
          <w:sz w:val="32"/>
        </w:rPr>
        <w:t xml:space="preserve">Eind jaren negentig ging het helaas niet goed met de gezondheid van Nel en Jan. De zware verantwoordelijkheid van het terrein werd een last en zij besloten, met pijn in het hart, de camping te verkopen. </w:t>
      </w:r>
      <w:r w:rsidR="00D022B2">
        <w:rPr>
          <w:i/>
          <w:sz w:val="32"/>
        </w:rPr>
        <w:t xml:space="preserve">Er waren veel kapers op de kust, maar </w:t>
      </w:r>
      <w:r>
        <w:rPr>
          <w:i/>
          <w:sz w:val="32"/>
        </w:rPr>
        <w:t xml:space="preserve">Jan en Nel besloten om de camping aan de bewoners te </w:t>
      </w:r>
      <w:r>
        <w:rPr>
          <w:i/>
          <w:sz w:val="32"/>
        </w:rPr>
        <w:lastRenderedPageBreak/>
        <w:t>verkopen. Die hadden, na het bekend worden van het afscheid van de familie Schuit</w:t>
      </w:r>
      <w:r w:rsidR="003F3657">
        <w:rPr>
          <w:i/>
          <w:sz w:val="32"/>
        </w:rPr>
        <w:t>,</w:t>
      </w:r>
      <w:r>
        <w:rPr>
          <w:i/>
          <w:sz w:val="32"/>
        </w:rPr>
        <w:t xml:space="preserve"> besloten zich te verenigen om te proberen dit unieke vakantiepark zelf te kopen </w:t>
      </w:r>
      <w:r w:rsidR="003F3657">
        <w:rPr>
          <w:i/>
          <w:sz w:val="32"/>
        </w:rPr>
        <w:t>en</w:t>
      </w:r>
      <w:r>
        <w:rPr>
          <w:i/>
          <w:sz w:val="32"/>
        </w:rPr>
        <w:t xml:space="preserve"> zo te waarborgen dat de bijzondere sfeer behouden kon blijven. Dat lukte, mede dankzij de hulp van Jan en Nel. </w:t>
      </w:r>
    </w:p>
    <w:p w:rsidR="00A651DD" w:rsidRDefault="00A651DD">
      <w:pPr>
        <w:rPr>
          <w:i/>
          <w:sz w:val="32"/>
        </w:rPr>
      </w:pPr>
      <w:r>
        <w:rPr>
          <w:i/>
          <w:sz w:val="32"/>
        </w:rPr>
        <w:t xml:space="preserve">In de zomer van 1997 werd het terrein overgedragen aan de </w:t>
      </w:r>
      <w:r w:rsidR="00542632">
        <w:rPr>
          <w:i/>
          <w:sz w:val="32"/>
        </w:rPr>
        <w:t xml:space="preserve">Exploitatie-Coöperatie Recreatieterrein </w:t>
      </w:r>
      <w:r>
        <w:rPr>
          <w:i/>
          <w:sz w:val="32"/>
        </w:rPr>
        <w:t xml:space="preserve">Adelbertus, het orgaan waar de bewoners zich in hadden verenigd. </w:t>
      </w:r>
    </w:p>
    <w:p w:rsidR="00A651DD" w:rsidRDefault="00A651DD">
      <w:pPr>
        <w:rPr>
          <w:i/>
          <w:sz w:val="32"/>
        </w:rPr>
      </w:pPr>
      <w:r>
        <w:rPr>
          <w:i/>
          <w:sz w:val="32"/>
        </w:rPr>
        <w:t xml:space="preserve">Er werd een bestuur gekozen en de 79 nieuwe eigenaren begonnen de lastige zoektocht naar een vorm van zelfbestuur waarbij de sfeer van de camping behouden bleef. Dat is gelukt. Met zijn allen zorgen wij ervoor dat dit bijzondere stukje Egmond het ideale vakantiekamp is. </w:t>
      </w:r>
    </w:p>
    <w:p w:rsidR="00EA7641" w:rsidRDefault="00EA7641">
      <w:pPr>
        <w:rPr>
          <w:i/>
          <w:sz w:val="32"/>
        </w:rPr>
      </w:pPr>
    </w:p>
    <w:p w:rsidR="00EA7641" w:rsidRDefault="00EA7641">
      <w:pPr>
        <w:rPr>
          <w:i/>
          <w:sz w:val="32"/>
        </w:rPr>
      </w:pPr>
      <w:r>
        <w:rPr>
          <w:i/>
          <w:sz w:val="32"/>
        </w:rPr>
        <w:t>De camping grenst aan een bijzonder deel van Egmond, de zogenaamde Adelbertusakker</w:t>
      </w:r>
      <w:r w:rsidR="003F3657">
        <w:rPr>
          <w:i/>
          <w:sz w:val="32"/>
        </w:rPr>
        <w:t>,</w:t>
      </w:r>
      <w:r>
        <w:rPr>
          <w:i/>
          <w:sz w:val="32"/>
        </w:rPr>
        <w:t xml:space="preserve"> waar volgens de overlevering een bron ontsprong boven de botten van de </w:t>
      </w:r>
      <w:r w:rsidR="00102582">
        <w:rPr>
          <w:i/>
          <w:sz w:val="32"/>
        </w:rPr>
        <w:t>h</w:t>
      </w:r>
      <w:r>
        <w:rPr>
          <w:i/>
          <w:sz w:val="32"/>
        </w:rPr>
        <w:t>eilige Adelbertus. Voor meer informatie zie www. Adelbertusakker.nl</w:t>
      </w:r>
      <w:r w:rsidR="00102582">
        <w:rPr>
          <w:i/>
          <w:sz w:val="32"/>
        </w:rPr>
        <w:t>.</w:t>
      </w:r>
      <w:r>
        <w:rPr>
          <w:i/>
          <w:sz w:val="32"/>
        </w:rPr>
        <w:t xml:space="preserve"> </w:t>
      </w:r>
    </w:p>
    <w:p w:rsidR="00400D9F" w:rsidRDefault="00400D9F">
      <w:pPr>
        <w:rPr>
          <w:i/>
          <w:sz w:val="32"/>
        </w:rPr>
      </w:pPr>
    </w:p>
    <w:p w:rsidR="00A651DD" w:rsidRDefault="00400D9F">
      <w:pPr>
        <w:rPr>
          <w:i/>
          <w:sz w:val="32"/>
        </w:rPr>
      </w:pPr>
      <w:r>
        <w:rPr>
          <w:i/>
          <w:sz w:val="32"/>
        </w:rPr>
        <w:t xml:space="preserve">Voor het schrijven van dit artikel is gebruik gemaakt van een artikel uit </w:t>
      </w:r>
      <w:r w:rsidR="00760C93">
        <w:rPr>
          <w:i/>
          <w:sz w:val="32"/>
        </w:rPr>
        <w:t>“</w:t>
      </w:r>
      <w:r>
        <w:rPr>
          <w:i/>
          <w:sz w:val="32"/>
        </w:rPr>
        <w:t>De Egmonden</w:t>
      </w:r>
      <w:r w:rsidR="00760C93">
        <w:rPr>
          <w:i/>
          <w:sz w:val="32"/>
        </w:rPr>
        <w:t>”</w:t>
      </w:r>
      <w:r>
        <w:rPr>
          <w:i/>
          <w:sz w:val="32"/>
        </w:rPr>
        <w:t xml:space="preserve"> van 3 augustus </w:t>
      </w:r>
      <w:r>
        <w:rPr>
          <w:i/>
          <w:sz w:val="32"/>
        </w:rPr>
        <w:lastRenderedPageBreak/>
        <w:t>1988. Tevens is de informatie gebaseerd op verschillende gesprekken met bewoners</w:t>
      </w:r>
      <w:r w:rsidR="0012473F">
        <w:rPr>
          <w:i/>
          <w:sz w:val="32"/>
        </w:rPr>
        <w:t xml:space="preserve"> van de camping</w:t>
      </w:r>
      <w:r>
        <w:rPr>
          <w:i/>
          <w:sz w:val="32"/>
        </w:rPr>
        <w:t xml:space="preserve"> en de familie Schuit. </w:t>
      </w:r>
    </w:p>
    <w:p w:rsidR="00A651DD" w:rsidRDefault="00A651DD">
      <w:pPr>
        <w:rPr>
          <w:i/>
          <w:sz w:val="32"/>
        </w:rPr>
      </w:pPr>
    </w:p>
    <w:p w:rsidR="00E23120" w:rsidRPr="00FD7BD8" w:rsidRDefault="00E23120">
      <w:pPr>
        <w:rPr>
          <w:i/>
          <w:sz w:val="32"/>
        </w:rPr>
      </w:pPr>
    </w:p>
    <w:p w:rsidR="00166C37" w:rsidRPr="00166C37" w:rsidRDefault="00166C37">
      <w:pPr>
        <w:rPr>
          <w:sz w:val="32"/>
        </w:rPr>
      </w:pPr>
    </w:p>
    <w:sectPr w:rsidR="00166C37" w:rsidRPr="00166C37" w:rsidSect="00166C37">
      <w:footerReference w:type="even" r:id="rId6"/>
      <w:footerReference w:type="default" r:id="rId7"/>
      <w:pgSz w:w="11900" w:h="16840"/>
      <w:pgMar w:top="1417"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1A87" w:rsidRDefault="00A81A87" w:rsidP="007E4490">
      <w:r>
        <w:separator/>
      </w:r>
    </w:p>
  </w:endnote>
  <w:endnote w:type="continuationSeparator" w:id="0">
    <w:p w:rsidR="00A81A87" w:rsidRDefault="00A81A87" w:rsidP="007E4490">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668" w:rsidRDefault="005643B7" w:rsidP="00EA7641">
    <w:pPr>
      <w:pStyle w:val="Voettekst"/>
      <w:framePr w:wrap="around" w:vAnchor="text" w:hAnchor="margin" w:xAlign="center" w:y="1"/>
      <w:rPr>
        <w:rStyle w:val="Paginanummer"/>
      </w:rPr>
    </w:pPr>
    <w:r>
      <w:rPr>
        <w:rStyle w:val="Paginanummer"/>
      </w:rPr>
      <w:fldChar w:fldCharType="begin"/>
    </w:r>
    <w:r w:rsidR="00EB3668">
      <w:rPr>
        <w:rStyle w:val="Paginanummer"/>
      </w:rPr>
      <w:instrText xml:space="preserve">PAGE  </w:instrText>
    </w:r>
    <w:r>
      <w:rPr>
        <w:rStyle w:val="Paginanummer"/>
      </w:rPr>
      <w:fldChar w:fldCharType="end"/>
    </w:r>
  </w:p>
  <w:p w:rsidR="00EB3668" w:rsidRDefault="00EB3668">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668" w:rsidRDefault="005643B7" w:rsidP="00EA7641">
    <w:pPr>
      <w:pStyle w:val="Voettekst"/>
      <w:framePr w:wrap="around" w:vAnchor="text" w:hAnchor="margin" w:xAlign="center" w:y="1"/>
      <w:rPr>
        <w:rStyle w:val="Paginanummer"/>
      </w:rPr>
    </w:pPr>
    <w:r>
      <w:rPr>
        <w:rStyle w:val="Paginanummer"/>
      </w:rPr>
      <w:fldChar w:fldCharType="begin"/>
    </w:r>
    <w:r w:rsidR="00EB3668">
      <w:rPr>
        <w:rStyle w:val="Paginanummer"/>
      </w:rPr>
      <w:instrText xml:space="preserve">PAGE  </w:instrText>
    </w:r>
    <w:r>
      <w:rPr>
        <w:rStyle w:val="Paginanummer"/>
      </w:rPr>
      <w:fldChar w:fldCharType="separate"/>
    </w:r>
    <w:r w:rsidR="00566D36">
      <w:rPr>
        <w:rStyle w:val="Paginanummer"/>
        <w:noProof/>
      </w:rPr>
      <w:t>1</w:t>
    </w:r>
    <w:r>
      <w:rPr>
        <w:rStyle w:val="Paginanummer"/>
      </w:rPr>
      <w:fldChar w:fldCharType="end"/>
    </w:r>
  </w:p>
  <w:p w:rsidR="00EB3668" w:rsidRDefault="00EB3668">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1A87" w:rsidRDefault="00A81A87" w:rsidP="007E4490">
      <w:r>
        <w:separator/>
      </w:r>
    </w:p>
  </w:footnote>
  <w:footnote w:type="continuationSeparator" w:id="0">
    <w:p w:rsidR="00A81A87" w:rsidRDefault="00A81A87" w:rsidP="007E44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proofState w:spelling="clean"/>
  <w:doNotTrackMoves/>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AF5393"/>
    <w:rsid w:val="00102582"/>
    <w:rsid w:val="0012473F"/>
    <w:rsid w:val="00140417"/>
    <w:rsid w:val="00166C37"/>
    <w:rsid w:val="002548C2"/>
    <w:rsid w:val="003E1905"/>
    <w:rsid w:val="003F1D72"/>
    <w:rsid w:val="003F3657"/>
    <w:rsid w:val="00400D9F"/>
    <w:rsid w:val="00406BED"/>
    <w:rsid w:val="00467EDD"/>
    <w:rsid w:val="00481F0C"/>
    <w:rsid w:val="00542632"/>
    <w:rsid w:val="005643B7"/>
    <w:rsid w:val="00566D36"/>
    <w:rsid w:val="005B141A"/>
    <w:rsid w:val="005B21C8"/>
    <w:rsid w:val="00760C93"/>
    <w:rsid w:val="007E4490"/>
    <w:rsid w:val="0094360D"/>
    <w:rsid w:val="00956CBC"/>
    <w:rsid w:val="009C65F6"/>
    <w:rsid w:val="00A02355"/>
    <w:rsid w:val="00A651DD"/>
    <w:rsid w:val="00A81A87"/>
    <w:rsid w:val="00AE6646"/>
    <w:rsid w:val="00AE7224"/>
    <w:rsid w:val="00AF5393"/>
    <w:rsid w:val="00B4635B"/>
    <w:rsid w:val="00BC3A75"/>
    <w:rsid w:val="00C755DC"/>
    <w:rsid w:val="00CC4128"/>
    <w:rsid w:val="00CF64B4"/>
    <w:rsid w:val="00D022B2"/>
    <w:rsid w:val="00D679CD"/>
    <w:rsid w:val="00DC3B16"/>
    <w:rsid w:val="00DF1B41"/>
    <w:rsid w:val="00E23120"/>
    <w:rsid w:val="00EA7641"/>
    <w:rsid w:val="00EB3668"/>
    <w:rsid w:val="00EF0294"/>
    <w:rsid w:val="00F267AA"/>
    <w:rsid w:val="00F8352B"/>
    <w:rsid w:val="00FC4CE1"/>
    <w:rsid w:val="00FD7BD8"/>
  </w:rsids>
  <m:mathPr>
    <m:mathFont m:val="Cambria Math"/>
    <m:brkBin m:val="before"/>
    <m:brkBinSub m:val="--"/>
    <m:smallFrac m:val="off"/>
    <m:dispDef m:val="off"/>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nl-NL" w:eastAsia="en-US" w:bidi="ar-SA"/>
      </w:rPr>
    </w:rPrDefault>
    <w:pPrDefault/>
  </w:docDefaults>
  <w:latentStyles w:defLockedState="0" w:defUIPriority="0" w:defSemiHidden="0" w:defUnhideWhenUsed="0" w:defQFormat="0" w:count="267"/>
  <w:style w:type="paragraph" w:default="1" w:styleId="Standaard">
    <w:name w:val="Normal"/>
    <w:qFormat/>
    <w:rsid w:val="00B71C42"/>
    <w:rPr>
      <w:rFonts w:ascii="Times New Roman" w:hAnsi="Times New Roman"/>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166C37"/>
    <w:rPr>
      <w:color w:val="0000FF" w:themeColor="hyperlink"/>
      <w:u w:val="single"/>
    </w:rPr>
  </w:style>
  <w:style w:type="paragraph" w:styleId="Voettekst">
    <w:name w:val="footer"/>
    <w:basedOn w:val="Standaard"/>
    <w:link w:val="VoettekstChar"/>
    <w:rsid w:val="00EA7641"/>
    <w:pPr>
      <w:tabs>
        <w:tab w:val="center" w:pos="4536"/>
        <w:tab w:val="right" w:pos="9072"/>
      </w:tabs>
    </w:pPr>
  </w:style>
  <w:style w:type="character" w:customStyle="1" w:styleId="VoettekstChar">
    <w:name w:val="Voettekst Char"/>
    <w:basedOn w:val="Standaardalinea-lettertype"/>
    <w:link w:val="Voettekst"/>
    <w:rsid w:val="00EA7641"/>
    <w:rPr>
      <w:rFonts w:ascii="Times New Roman" w:hAnsi="Times New Roman"/>
      <w:sz w:val="28"/>
    </w:rPr>
  </w:style>
  <w:style w:type="character" w:styleId="Paginanummer">
    <w:name w:val="page number"/>
    <w:basedOn w:val="Standaardalinea-lettertype"/>
    <w:rsid w:val="00EA7641"/>
  </w:style>
  <w:style w:type="paragraph" w:styleId="Ballontekst">
    <w:name w:val="Balloon Text"/>
    <w:basedOn w:val="Standaard"/>
    <w:link w:val="BallontekstChar"/>
    <w:rsid w:val="00CF64B4"/>
    <w:rPr>
      <w:rFonts w:ascii="Tahoma" w:hAnsi="Tahoma" w:cs="Tahoma"/>
      <w:sz w:val="16"/>
      <w:szCs w:val="16"/>
    </w:rPr>
  </w:style>
  <w:style w:type="character" w:customStyle="1" w:styleId="BallontekstChar">
    <w:name w:val="Ballontekst Char"/>
    <w:basedOn w:val="Standaardalinea-lettertype"/>
    <w:link w:val="Ballontekst"/>
    <w:rsid w:val="00CF64B4"/>
    <w:rPr>
      <w:rFonts w:ascii="Tahoma" w:hAnsi="Tahoma" w:cs="Tahoma"/>
      <w:sz w:val="16"/>
      <w:szCs w:val="16"/>
    </w:rPr>
  </w:style>
  <w:style w:type="character" w:styleId="Verwijzingopmerking">
    <w:name w:val="annotation reference"/>
    <w:basedOn w:val="Standaardalinea-lettertype"/>
    <w:rsid w:val="00CF64B4"/>
    <w:rPr>
      <w:sz w:val="16"/>
      <w:szCs w:val="16"/>
    </w:rPr>
  </w:style>
  <w:style w:type="paragraph" w:styleId="Tekstopmerking">
    <w:name w:val="annotation text"/>
    <w:basedOn w:val="Standaard"/>
    <w:link w:val="TekstopmerkingChar"/>
    <w:rsid w:val="00CF64B4"/>
    <w:rPr>
      <w:sz w:val="20"/>
      <w:szCs w:val="20"/>
    </w:rPr>
  </w:style>
  <w:style w:type="character" w:customStyle="1" w:styleId="TekstopmerkingChar">
    <w:name w:val="Tekst opmerking Char"/>
    <w:basedOn w:val="Standaardalinea-lettertype"/>
    <w:link w:val="Tekstopmerking"/>
    <w:rsid w:val="00CF64B4"/>
    <w:rPr>
      <w:rFonts w:ascii="Times New Roman" w:hAnsi="Times New Roman"/>
      <w:sz w:val="20"/>
      <w:szCs w:val="20"/>
    </w:rPr>
  </w:style>
  <w:style w:type="paragraph" w:styleId="Onderwerpvanopmerking">
    <w:name w:val="annotation subject"/>
    <w:basedOn w:val="Tekstopmerking"/>
    <w:next w:val="Tekstopmerking"/>
    <w:link w:val="OnderwerpvanopmerkingChar"/>
    <w:rsid w:val="00CF64B4"/>
    <w:rPr>
      <w:b/>
      <w:bCs/>
    </w:rPr>
  </w:style>
  <w:style w:type="character" w:customStyle="1" w:styleId="OnderwerpvanopmerkingChar">
    <w:name w:val="Onderwerp van opmerking Char"/>
    <w:basedOn w:val="TekstopmerkingChar"/>
    <w:link w:val="Onderwerpvanopmerking"/>
    <w:rsid w:val="00CF64B4"/>
    <w:rPr>
      <w:b/>
      <w:bCs/>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725</Words>
  <Characters>3993</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Xandra</dc:creator>
  <cp:lastModifiedBy>myHP</cp:lastModifiedBy>
  <cp:revision>2</cp:revision>
  <cp:lastPrinted>2012-04-19T15:16:00Z</cp:lastPrinted>
  <dcterms:created xsi:type="dcterms:W3CDTF">2012-05-11T07:21:00Z</dcterms:created>
  <dcterms:modified xsi:type="dcterms:W3CDTF">2012-05-11T07:21:00Z</dcterms:modified>
</cp:coreProperties>
</file>